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B292E">
      <w:pPr>
        <w:kinsoku w:val="0"/>
        <w:autoSpaceDE w:val="0"/>
        <w:autoSpaceDN w:val="0"/>
        <w:adjustRightInd w:val="0"/>
        <w:snapToGrid w:val="0"/>
        <w:spacing w:line="360" w:lineRule="auto"/>
        <w:jc w:val="center"/>
        <w:rPr>
          <w:rFonts w:hint="default" w:ascii="仿宋_GB2312" w:hAnsi="仿宋_GB2312" w:eastAsia="仿宋_GB2312" w:cs="仿宋_GB2312"/>
          <w:b/>
          <w:bCs/>
          <w:color w:val="000000" w:themeColor="text1"/>
          <w:sz w:val="44"/>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44"/>
          <w:szCs w:val="44"/>
          <w:lang w:val="en-US" w:eastAsia="zh-CN"/>
          <w14:textFill>
            <w14:solidFill>
              <w14:schemeClr w14:val="tx1"/>
            </w14:solidFill>
          </w14:textFill>
        </w:rPr>
        <w:t>附件</w:t>
      </w:r>
    </w:p>
    <w:p w14:paraId="24B2B887">
      <w:p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标的简介、</w:t>
      </w:r>
      <w:r>
        <w:rPr>
          <w:rFonts w:hint="eastAsia" w:ascii="仿宋_GB2312" w:hAnsi="仿宋_GB2312" w:eastAsia="仿宋_GB2312" w:cs="仿宋_GB2312"/>
          <w:b/>
          <w:bCs/>
          <w:color w:val="000000" w:themeColor="text1"/>
          <w:sz w:val="32"/>
          <w:szCs w:val="32"/>
          <w14:textFill>
            <w14:solidFill>
              <w14:schemeClr w14:val="tx1"/>
            </w14:solidFill>
          </w14:textFill>
        </w:rPr>
        <w:t>预计数量：</w:t>
      </w:r>
      <w:bookmarkStart w:id="0" w:name="_GoBack"/>
      <w:bookmarkEnd w:id="0"/>
    </w:p>
    <w:tbl>
      <w:tblPr>
        <w:tblStyle w:val="5"/>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77"/>
        <w:gridCol w:w="1894"/>
        <w:gridCol w:w="2145"/>
        <w:gridCol w:w="1155"/>
        <w:gridCol w:w="1770"/>
        <w:gridCol w:w="1305"/>
      </w:tblGrid>
      <w:tr w14:paraId="759C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67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5858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序号</w:t>
            </w:r>
          </w:p>
        </w:tc>
        <w:tc>
          <w:tcPr>
            <w:tcW w:w="189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BB4B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采购内容</w:t>
            </w:r>
          </w:p>
        </w:tc>
        <w:tc>
          <w:tcPr>
            <w:tcW w:w="214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ED83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规格型号</w:t>
            </w:r>
          </w:p>
        </w:tc>
        <w:tc>
          <w:tcPr>
            <w:tcW w:w="115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A8D5A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单位</w:t>
            </w:r>
          </w:p>
        </w:tc>
        <w:tc>
          <w:tcPr>
            <w:tcW w:w="177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912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预计采</w:t>
            </w:r>
          </w:p>
          <w:p w14:paraId="624768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购数量</w:t>
            </w:r>
          </w:p>
        </w:tc>
        <w:tc>
          <w:tcPr>
            <w:tcW w:w="130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7156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备注</w:t>
            </w:r>
          </w:p>
        </w:tc>
      </w:tr>
      <w:tr w14:paraId="33EA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4E6B149">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894"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1B0AD7">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角钢</w:t>
            </w:r>
          </w:p>
        </w:tc>
        <w:tc>
          <w:tcPr>
            <w:tcW w:w="214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46F005">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50×5  </w:t>
            </w:r>
          </w:p>
        </w:tc>
        <w:tc>
          <w:tcPr>
            <w:tcW w:w="115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CE28EF">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t</w:t>
            </w:r>
          </w:p>
        </w:tc>
        <w:tc>
          <w:tcPr>
            <w:tcW w:w="1770"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1CFB44C">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2.129</w:t>
            </w:r>
          </w:p>
        </w:tc>
        <w:tc>
          <w:tcPr>
            <w:tcW w:w="130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3032A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DE1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6AC1A7DF">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894"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602E28C0">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  </w:t>
            </w:r>
          </w:p>
        </w:tc>
        <w:tc>
          <w:tcPr>
            <w:tcW w:w="2145"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4663040D">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  </w:t>
            </w:r>
          </w:p>
        </w:tc>
        <w:tc>
          <w:tcPr>
            <w:tcW w:w="1155"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096C1FB7">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3583F37D">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8.00</w:t>
            </w:r>
          </w:p>
        </w:tc>
        <w:tc>
          <w:tcPr>
            <w:tcW w:w="1305"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198891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A64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030F41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38C5D6B">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不锈钢片</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5C15D6">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2C281E">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F6AFED">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6D0E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BDF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7D8AB21">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91889DD">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不锈钢304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2250B1">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1.5不锈钢304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D69F06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90F00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B9848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AEB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284B18">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FF84C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膨胀螺栓</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3304C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M16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D544BF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4D56C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1120.00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39FF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86F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7E672C">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E3D40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L型执手锁芯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F40240">
            <w:pPr>
              <w:keepNext w:val="0"/>
              <w:keepLines w:val="0"/>
              <w:widowControl/>
              <w:suppressLineNumbers w:val="0"/>
              <w:jc w:val="center"/>
              <w:textAlignment w:val="center"/>
              <w:rPr>
                <w:rFonts w:hint="default"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L型执手锁芯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0BAE63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把</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620E1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8CCF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C45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731C3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E4231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窗帘滑轨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EF2D6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窗帘滑轨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1B7D24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19252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166.00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AEA2B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99A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582D0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A6FB2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LED 灯管</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AD009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36W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ADCDF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11CF5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3C6FD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BD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1B61B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374293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资料柜抽屉锁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934D9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资料柜抽屉锁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F1241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付</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F14CD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890E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17A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904C9E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01DAD8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密码锁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AA99AC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密码锁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641CA2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付</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E2FB9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40BC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161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D9E503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B0C6A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门锁体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969E1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门锁体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FB3F0C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付</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1F0DDA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8D41D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323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5F612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BFF930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E0C81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(P·O) 42.5级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5F316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t</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F7F0E0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102.49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8B33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637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C9EE8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D6C2F0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砂</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687979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中净砂(过筛)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28321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BDD37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131.03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45877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21D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D1A1D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DBC10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标准砖</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A4D3FD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240×115×53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52073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千块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7E058F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F933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977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62CC4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3E283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杉木锯材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FF166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杉木锯材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470E5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1B6DA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8DC45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F4D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6ECE2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2A3F7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阻燃胶合板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DC6954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06A13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BDE62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0FFE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8CF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7BFC0A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F5A56B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普通中空玻璃</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B34BC3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 5+6A+5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7DA1B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E79F8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52E9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3D5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550F6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E435DA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陶瓷地砖</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B25F9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600×600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8ED684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CE3EF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F5809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296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15B254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3A89D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全瓷地砖</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FBD8D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600×600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E711C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4EDEB7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226F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69D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33A4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4A7FF4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陶瓷地砖</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BA7A2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800×800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F1CF4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CDDEA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02A4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119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DED1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27B83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全瓷砖</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A7584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300×1200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11669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4A039B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8E2B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9E2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B0B268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6EE15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全瓷砖</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E905B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600×1200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8AAA2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EB7A1F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6CCA8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C50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8D80D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B4BC9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条形复合地板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4C5FD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C4D2A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8C4811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6531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36B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A28949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0CF8D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大理石板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6D807C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20mm</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1832C1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A437A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E1FE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9E0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5FE54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E4A78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大理石板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A6587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20mm</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E7E17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A53A44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502B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54A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17C71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4B89D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纸面石膏板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0E3AD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9.5mm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A136D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2855A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E3BF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33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9669C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F6CC3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纸面石膏板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BD258B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8mm 7kg/m2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932E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FB7B1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560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B168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080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62EC4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F0D4B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铝塑板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5C1E7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铝塑板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8A4A51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39855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B58B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507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E42D3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BB72A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墙纸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9A64B1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墙纸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B6C2A1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B24FC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97.00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70AEE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A55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3BA98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59B137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pvc隔断</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368EC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pvc隔断 抗倍特板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7A57A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1518A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9823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7D2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37185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A9694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通行道闸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0BF03C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豪华单机芯通行道闸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0F7C3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3ADE70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86A7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744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A9470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F0172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轻钢龙骨</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67FB58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600×600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4E81F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6FD5B4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560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7D52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59B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A3D516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989BF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轻钢龙骨</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1CC62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75mm×40mm×0.63mm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B9BF5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E024D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890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1DBC1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BA4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92586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4379F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轻钢龙骨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24BCB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75mm×50mm×0.63mm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E36C8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37787C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1550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BAC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C8E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760C0B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DE7BA7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不锈钢格栅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FB23D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不锈钢格栅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CB1AF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A52441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ACD3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908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04492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E55CCC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不锈钢防盗窗</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F0BC4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不锈钢防盗窗</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05C5D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BF650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236F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381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1BA4B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CB9F37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全玻地弹门</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F6B96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全玻地弹门</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0BEA41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4EC625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8E16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43F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85BD7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0D3A16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花岗岩门套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31727A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花岗岩门套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ED5AB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FB62F6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FAAE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EA7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01088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008676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瓷砖踢脚线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9E9C7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100mm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B9BC72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7C34D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191.00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07C1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B58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50FA7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8E6A9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铝合金扁管</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017C3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120mm×60mm×5.0mm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7BBDF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BF5716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98.00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193C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8D8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41CF9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9B3CCD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不锈钢管栏杆</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A3C56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不锈钢管栏杆</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5BDD3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41FE4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FC8E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62D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EECC8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D7CF4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成品腻子粉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753F6E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成品腻子粉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CEB8B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kg</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52381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9680.00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23C8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281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5F4EB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5BDE3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白乳胶漆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4D2F66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白乳胶漆  20kg/桶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8DB90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桶</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6883D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0E61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5B4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BCCA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5AC91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乳化沥青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0D164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乳化沥青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82B7DD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kg</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97399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F60BF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D2C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4989B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07AA9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胶带纸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DC9B4E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胶带纸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1CCBD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卷</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4DEE7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64143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239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67BCC0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05ACF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100厚隔音棉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BB18D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100厚隔音棉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88ADE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1B1278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3D1F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F27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68E3A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B0F99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通行道闸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B7C55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豪华双机芯通行道闸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18C902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5F063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D13C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45E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BF477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6DD85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聚乙烯泡沫塑料垫</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AD6EE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聚乙烯泡沫塑料垫 δ2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C7DB9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00948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AAEE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0B0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B9168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B017B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门禁电源</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2DDA3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12V5A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6530C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E8AFE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F4D22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B0F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84E25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EEE5B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动态人脸识别门禁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E5D87F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动态人脸识别门禁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328C0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7C383B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34FD7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4F8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E284C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DCDF7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人脸识别门禁系统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C3964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人脸识别门禁系统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58E5F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F360B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A316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67C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0F27F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7F8766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不锈钢栏杆扶手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62241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不锈钢栏杆扶手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4BE92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3ED1EA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E21A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C44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E6559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1B2CAE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电子感应门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7BE53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电子感应门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B454A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C2EB2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F055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5D5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1ED00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D16CAF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实木门M0921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CCCCD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实木门M0921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9FF2A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樘</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A4CA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D052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A21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37D59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80D0A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实木门M1521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8A2AC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实木门M1521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B007E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樘</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D27F67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5B67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A38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ED4BE9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82D56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铝合金窗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30E89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1.5mm铝合金窗12mm钢化磨砂玻璃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1C85A5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7BF44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498C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211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A98A2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2397A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窗帘</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EE1EEB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H3.0-4.0m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5E779C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9963C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8B3E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27A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DA124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21280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砂浆</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F2E1C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DS M15.0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7C154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E3AA3C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9886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A29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E4E0C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BFDB05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循环水泵</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3BAE5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100t/h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397337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0918A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23CC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F2F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760BAC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0F9EC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开利控制器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DAD58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开利控制器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EAA61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82578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55FB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12B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AA30BD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7FCC0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摄像头</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18C26C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12路 400万像素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F15CB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A2331A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7FAAC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D10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52F26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D55A81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水泵保护控制箱</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3A899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水泵保护控制箱（铁皮柜）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C513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59DE11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2839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CAF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67B41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1E4E26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镀锌钢管</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33030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DN150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B05269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222EC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BBF1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571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DEE42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1CABF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镀锌钢管</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7DC59B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DN80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D26946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3947A9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7AFF6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FD5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D904D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6D099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塑料管</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133CD7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FCE9E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8BEE44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1639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53B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FA2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E52E6D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3300D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止回阀</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B23B1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B9605D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8F1FC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31A6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F65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7BF55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B80BA5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涡轮蝶阀</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3D7BB9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5B335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2F2EE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E0ED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5FC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8B88F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D444C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橡塑、PEF保温板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0762B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橡塑、PEF保温板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70E91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16765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EB28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028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1F390A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453FA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瓷蹲式大便器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80DD4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瓷蹲式大便器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DDC43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DEAACC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C7F0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190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CD17A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591C5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蹲式大便器低水箱及附件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D4250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蹲式大便器低水箱及附件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6A41D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EA8A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7606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49E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C2447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636455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LED 扣板灯</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61721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300*1200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B5D14B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100DE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B8809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AD1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89E5B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533EC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五孔插座</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9E86E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16A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8CBAEB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E3332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1F290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787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462AE7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705F0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插座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F9F38B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10A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D51C4E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32405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3B5C4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BDA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F15A9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EFDD0E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电视插座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162743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电视插座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A8C76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F445D6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D3D91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919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98448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44AA8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E65F2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RVV-2*2.5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DB404B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6E3F2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DC4D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D3C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7E42DF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14640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222B7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RVVP2*1.5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1036B8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0AB2F5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1036.8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E061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6FD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23182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ECF6E3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CE7724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2.5mm2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2B019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4714D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375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3666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3E8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74184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D798AF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电线</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37C5A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4.0mm2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BF92A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E46FF1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2068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5475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7A3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FA844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53ED8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9BB6C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3*6mm2+1*4mm2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96788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F7CB59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5C1F5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47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ECAE3D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9F660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网线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F5BFD8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超五类</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493BA3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6F53A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FF45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87D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FB89B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7AAB7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线管</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13B8A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42665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6FE95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1156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1EA0A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747A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95C37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920D15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麻石防撞球 带座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DB3FCF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麻石防撞球 带座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3DBC2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517DCD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AA2BC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263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4890F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A1F58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立式风扇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7C7BA3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立式风扇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D59345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445F6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D9977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26B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61DD8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A95846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成品钢管式挡车栏杆</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6B7594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H200mm/2.0m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3D88E6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6C54FB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64FD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716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DF10C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D7E06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3P加长铜管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FD56C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3P加长铜管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AF4910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F07BC8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A0E7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2C3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3FD858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04E8D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加长铜管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EBF060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加长铜管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6730C6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7F6AE7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8E13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F08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A6238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D50E2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8口交换机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9B9256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8口交换机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193E37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36C84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389C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ABD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31D609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AB603F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造型英文字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1A0D9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文化墙造型英文字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11A08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2F960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A9C8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CA0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77997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B4D6AA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立体照片框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1BD2A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立体照片框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3C6312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774BA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3F1FB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28F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926A83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51EB8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AP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988817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AP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437FC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F7286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1F9D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CF8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452AF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02419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文化墙立体造型装饰底板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A7A80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党建文化墙立体造型装饰底板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D2A7E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C829A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19.32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061A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AA8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154E6F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53F6C1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党建文化墙党徽落地字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045F1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党建文化墙党徽落地字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D9996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663110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70B30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905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5A076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CAE82C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立体造型装饰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6DD83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文化墙立体造型装饰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7D35AD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2BF73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4.35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7F308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87A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87C8D2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3D919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A5274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公司名称中文立体字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40C23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3158A4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6D1D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7EA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BB4B0E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0919E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铝合金柜门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3B7BE4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铝合金柜门 成品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52853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BA88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F9FFF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69E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DF5BE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7D8DF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中文落地字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4051E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党建文化墙中文落地字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B649F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25467B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6A047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7C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69794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B045C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文化墙立体造型装饰底板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D98CDD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文化墙立体造型装饰底板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9040F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82159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F406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270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1D9CFC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5C34B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中文立体字</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DA607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尺寸14.5mm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D1718B5">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3251C8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10AB2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66E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540E0F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C3703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3楼大厅文化墙2 公司名称底板立体造型 尺寸3060mm-260mm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321F84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3楼大厅文化墙2 公司名称底板立体造型 尺寸3060mm-260mm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736814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EC485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F323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2561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468771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03416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14EB5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公司名称英文字立体字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25590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D97473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266.8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4C55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3976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0F1C4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C0D37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8081E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公司名称英文立体字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DE1215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E2C66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506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C8129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8E2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5CDB39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49423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发光字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E67B5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中文发光字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31034F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F0B56D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713A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C51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AC528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32C54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党建文化墙背景图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8E9B46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党建文化墙背景图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825B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张</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83C6D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5A12C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20B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3D1A6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34A5DC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定制门牌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6794A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定制门牌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7EC06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5976E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67BB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FC5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25B7CC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60488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251E0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运动区励志墙立体字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B6F58B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B2813A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2284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0173D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0EBD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060EE1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A00E9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储存硬盘</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A88CB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2*6TB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C00F9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D7F149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CE593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BCF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6F237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37968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23C59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公司标语立体字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FC259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365877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A88D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A1D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F905E6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75339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楼顶发光字LOGO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9642C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楼顶发光字LOGO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846C85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09CB8CA">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8B5C1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5B5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AD2C92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0B2F4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正门外墙立体字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E2DC7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正门外墙立体字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E78A3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C3134C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868</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6EE6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577E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BE4C7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A629F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网络录像机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6FE62F">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网络录像机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8420E1">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278373">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26DC6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6ED8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41FF8F8">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BD38F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立体造型装饰</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3EEF74">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尺寸:16mm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438E3D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F138C3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914</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1AFB5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832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D8411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10BC5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立体字  </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0C2A9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公司名称中文立体字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2D47E3D">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cm</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17DF8F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360</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3025E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1140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1A7AE59">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66458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空调挂机</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16425E">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空调挂机  KFR-35GW/PH2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E10C36">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8AB860C">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633A3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r w14:paraId="40EF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0E926B">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DEDCB7">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空调柜机</w:t>
            </w:r>
          </w:p>
        </w:tc>
        <w:tc>
          <w:tcPr>
            <w:tcW w:w="21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8E3CD40">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空调柜机KFR-72LW/PH2  </w:t>
            </w:r>
          </w:p>
        </w:tc>
        <w:tc>
          <w:tcPr>
            <w:tcW w:w="11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FA1D87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D06232">
            <w:pPr>
              <w:keepNext w:val="0"/>
              <w:keepLines w:val="0"/>
              <w:widowControl/>
              <w:suppressLineNumbers w:val="0"/>
              <w:jc w:val="center"/>
              <w:textAlignment w:val="center"/>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C8708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jc w:val="center"/>
              <w:textAlignment w:val="baseline"/>
              <w:rPr>
                <w:rFonts w:hint="eastAsia" w:ascii="仿宋" w:hAnsi="仿宋" w:eastAsia="仿宋" w:cs="仿宋"/>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p>
        </w:tc>
      </w:tr>
    </w:tbl>
    <w:p w14:paraId="1C50ADDD">
      <w:p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14:textFill>
            <w14:solidFill>
              <w14:schemeClr w14:val="tx1"/>
            </w14:solidFill>
          </w14:textFill>
        </w:rPr>
      </w:pPr>
    </w:p>
    <w:p w14:paraId="4D3EFB2E">
      <w:p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预计采购</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形</w:t>
      </w:r>
      <w:r>
        <w:rPr>
          <w:rFonts w:hint="eastAsia" w:ascii="仿宋_GB2312" w:hAnsi="仿宋_GB2312" w:eastAsia="仿宋_GB2312" w:cs="仿宋_GB2312"/>
          <w:b/>
          <w:bCs/>
          <w:color w:val="000000" w:themeColor="text1"/>
          <w:sz w:val="32"/>
          <w:szCs w:val="32"/>
          <w14:textFill>
            <w14:solidFill>
              <w14:schemeClr w14:val="tx1"/>
            </w14:solidFill>
          </w14:textFill>
        </w:rPr>
        <w:t>式</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和方式</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u w:val="single"/>
          <w:lang w:val="en-US" w:eastAsia="zh-CN"/>
          <w14:textFill>
            <w14:solidFill>
              <w14:schemeClr w14:val="tx1"/>
            </w14:solidFill>
          </w14:textFill>
        </w:rPr>
        <w:t>线上企业公开招标</w:t>
      </w:r>
    </w:p>
    <w:p w14:paraId="0A56C877">
      <w:p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注意事项：</w:t>
      </w:r>
    </w:p>
    <w:p w14:paraId="17E56FEC">
      <w:pPr>
        <w:numPr>
          <w:ilvl w:val="0"/>
          <w:numId w:val="1"/>
        </w:num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线上</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企业公开招标</w:t>
      </w:r>
    </w:p>
    <w:p w14:paraId="43F416CD">
      <w:pPr>
        <w:numPr>
          <w:ilvl w:val="0"/>
          <w:numId w:val="0"/>
        </w:num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1、项目</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预计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2026年01月07日在荷云采平台（网址：https://zb.holdcg.com/ebidding/#/login）履行招标程序，并在荷云采平台发布招标文件；</w:t>
      </w:r>
    </w:p>
    <w:p w14:paraId="7D4CA21A">
      <w:pPr>
        <w:numPr>
          <w:ilvl w:val="0"/>
          <w:numId w:val="0"/>
        </w:num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2、有意参与线上投标者</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请在招标程序预计履行时间前，在荷云采平台注册并申请准入我司供应商库，我司将会在荷云采平台邀请库内所有具备相应经营范围的供应商参与投标；</w:t>
      </w:r>
    </w:p>
    <w:p w14:paraId="6CC59092">
      <w:pPr>
        <w:numPr>
          <w:ilvl w:val="0"/>
          <w:numId w:val="0"/>
        </w:numPr>
        <w:kinsoku w:val="0"/>
        <w:autoSpaceDE w:val="0"/>
        <w:autoSpaceDN w:val="0"/>
        <w:adjustRightInd w:val="0"/>
        <w:snapToGrid w:val="0"/>
        <w:spacing w:line="360" w:lineRule="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3、投标文件的递交时间及要求详见荷云采平台发布的招标文件。</w:t>
      </w:r>
    </w:p>
    <w:p w14:paraId="202DE01D">
      <w:pPr>
        <w:numPr>
          <w:ilvl w:val="0"/>
          <w:numId w:val="0"/>
        </w:numPr>
        <w:kinsoku w:val="0"/>
        <w:autoSpaceDE w:val="0"/>
        <w:autoSpaceDN w:val="0"/>
        <w:adjustRightInd w:val="0"/>
        <w:snapToGrid w:val="0"/>
        <w:spacing w:line="360" w:lineRule="auto"/>
        <w:ind w:leftChars="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对供应商基本要求：</w:t>
      </w:r>
      <w:r>
        <w:rPr>
          <w:rFonts w:hint="eastAsia" w:ascii="仿宋_GB2312" w:hAnsi="仿宋_GB2312" w:eastAsia="仿宋_GB2312" w:cs="仿宋_GB2312"/>
          <w:b/>
          <w:bCs/>
          <w:sz w:val="32"/>
          <w:szCs w:val="32"/>
          <w:lang w:val="en-US" w:eastAsia="zh-CN"/>
        </w:rPr>
        <w:t>货物质量应严格符合国家规范、行业标准、项目设计要求。</w:t>
      </w:r>
    </w:p>
    <w:p w14:paraId="560F58BE">
      <w:pPr>
        <w:keepNext w:val="0"/>
        <w:keepLines w:val="0"/>
        <w:widowControl/>
        <w:suppressLineNumbers w:val="0"/>
        <w:shd w:val="clear" w:fill="FFFFFF"/>
        <w:spacing w:before="0" w:beforeAutospacing="1" w:after="0" w:afterAutospacing="1" w:line="315"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申明事项</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1、送货数量以甲方通知为准，结算数量以招标方收料员实际签收，招标方成本管理部审核认可的数量为准。如合同实际发生金额超出以上总计金额，双方须另行签订补充协议。</w:t>
      </w:r>
    </w:p>
    <w:p w14:paraId="2A0351E3">
      <w:pPr>
        <w:keepNext w:val="0"/>
        <w:keepLines w:val="0"/>
        <w:widowControl/>
        <w:suppressLineNumbers w:val="0"/>
        <w:shd w:val="clear" w:fill="FFFFFF"/>
        <w:spacing w:before="0" w:beforeAutospacing="1" w:after="0" w:afterAutospacing="1" w:line="315"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2、送货时间：全天24小时均有可能，具体以我项目部要求为准。</w:t>
      </w:r>
    </w:p>
    <w:p w14:paraId="485D5F59">
      <w:pPr>
        <w:keepNext w:val="0"/>
        <w:keepLines w:val="0"/>
        <w:widowControl/>
        <w:suppressLineNumbers w:val="0"/>
        <w:shd w:val="clear" w:fill="FFFFFF"/>
        <w:spacing w:before="0" w:beforeAutospacing="1" w:after="0" w:afterAutospacing="1" w:line="315"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3、本公告的最终解释权为招标方所有。</w:t>
      </w:r>
    </w:p>
    <w:p w14:paraId="3557FD0B">
      <w:pPr>
        <w:kinsoku w:val="0"/>
        <w:autoSpaceDE w:val="0"/>
        <w:autoSpaceDN w:val="0"/>
        <w:adjustRightInd w:val="0"/>
        <w:snapToGrid w:val="0"/>
        <w:spacing w:line="360" w:lineRule="auto"/>
        <w:rPr>
          <w:rFonts w:hint="eastAsia" w:ascii="仿宋_GB2312" w:hAnsi="仿宋_GB2312" w:eastAsia="仿宋_GB2312" w:cs="仿宋_GB2312"/>
          <w:b/>
          <w:bCs/>
          <w:sz w:val="32"/>
          <w:szCs w:val="32"/>
          <w:lang w:val="en-US" w:eastAsia="zh-CN"/>
        </w:rPr>
      </w:pPr>
    </w:p>
    <w:p w14:paraId="0F362063">
      <w:pPr>
        <w:kinsoku w:val="0"/>
        <w:autoSpaceDE w:val="0"/>
        <w:autoSpaceDN w:val="0"/>
        <w:adjustRightInd w:val="0"/>
        <w:snapToGrid w:val="0"/>
        <w:spacing w:line="360" w:lineRule="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联系人: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万先生  13373305066</w:t>
      </w:r>
    </w:p>
    <w:p w14:paraId="6928BD95">
      <w:pPr>
        <w:kinsoku w:val="0"/>
        <w:autoSpaceDE w:val="0"/>
        <w:autoSpaceDN w:val="0"/>
        <w:adjustRightInd w:val="0"/>
        <w:snapToGrid w:val="0"/>
        <w:spacing w:line="360" w:lineRule="auto"/>
        <w:ind w:left="5760" w:leftChars="1672" w:hanging="2249" w:hangingChars="70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湖南国信建设集团股份有限公司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b/>
          <w:bCs/>
          <w:color w:val="000000" w:themeColor="text1"/>
          <w:sz w:val="32"/>
          <w:szCs w:val="32"/>
          <w14:textFill>
            <w14:solidFill>
              <w14:schemeClr w14:val="tx1"/>
            </w14:solidFill>
          </w14:textFill>
        </w:rPr>
        <w:t>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01</w:t>
      </w:r>
      <w:r>
        <w:rPr>
          <w:rFonts w:hint="eastAsia" w:ascii="仿宋_GB2312" w:hAnsi="仿宋_GB2312" w:eastAsia="仿宋_GB2312" w:cs="仿宋_GB2312"/>
          <w:b/>
          <w:bCs/>
          <w:color w:val="000000" w:themeColor="text1"/>
          <w:sz w:val="32"/>
          <w:szCs w:val="32"/>
          <w14:textFill>
            <w14:solidFill>
              <w14:schemeClr w14:val="tx1"/>
            </w14:solidFill>
          </w14:textFill>
        </w:rPr>
        <w:t>月</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04</w:t>
      </w:r>
      <w:r>
        <w:rPr>
          <w:rFonts w:hint="eastAsia" w:ascii="仿宋_GB2312" w:hAnsi="仿宋_GB2312" w:eastAsia="仿宋_GB2312" w:cs="仿宋_GB2312"/>
          <w:b/>
          <w:bCs/>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490D0"/>
    <w:multiLevelType w:val="singleLevel"/>
    <w:tmpl w:val="671490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xYTFhMTE1ZjM2MzU2NjAxODdkN2Y3NTAwNWYyOGMifQ=="/>
  </w:docVars>
  <w:rsids>
    <w:rsidRoot w:val="009038B5"/>
    <w:rsid w:val="00104DA1"/>
    <w:rsid w:val="001C26EA"/>
    <w:rsid w:val="0026013B"/>
    <w:rsid w:val="00345906"/>
    <w:rsid w:val="00381B5D"/>
    <w:rsid w:val="00550BF6"/>
    <w:rsid w:val="00683283"/>
    <w:rsid w:val="007D4E31"/>
    <w:rsid w:val="008109FE"/>
    <w:rsid w:val="00866BDD"/>
    <w:rsid w:val="008720F9"/>
    <w:rsid w:val="009038B5"/>
    <w:rsid w:val="009B6697"/>
    <w:rsid w:val="00A21113"/>
    <w:rsid w:val="00A27CA4"/>
    <w:rsid w:val="00C31464"/>
    <w:rsid w:val="00CE5C7E"/>
    <w:rsid w:val="01A23607"/>
    <w:rsid w:val="029B7AB8"/>
    <w:rsid w:val="04206D3E"/>
    <w:rsid w:val="05BB6587"/>
    <w:rsid w:val="07E24E03"/>
    <w:rsid w:val="0A00632C"/>
    <w:rsid w:val="0C762CD4"/>
    <w:rsid w:val="109273CF"/>
    <w:rsid w:val="13241C4C"/>
    <w:rsid w:val="14123F56"/>
    <w:rsid w:val="150171F7"/>
    <w:rsid w:val="153D497F"/>
    <w:rsid w:val="17925A71"/>
    <w:rsid w:val="1BBC22C6"/>
    <w:rsid w:val="1EBF4A2D"/>
    <w:rsid w:val="1EC5307A"/>
    <w:rsid w:val="21DF6E8D"/>
    <w:rsid w:val="22790AAA"/>
    <w:rsid w:val="27466C40"/>
    <w:rsid w:val="27D021DD"/>
    <w:rsid w:val="27F4247E"/>
    <w:rsid w:val="2A506280"/>
    <w:rsid w:val="32820081"/>
    <w:rsid w:val="360D5201"/>
    <w:rsid w:val="36424D44"/>
    <w:rsid w:val="385C2E16"/>
    <w:rsid w:val="38813853"/>
    <w:rsid w:val="407451A1"/>
    <w:rsid w:val="42072EA5"/>
    <w:rsid w:val="43E24BAA"/>
    <w:rsid w:val="4A946440"/>
    <w:rsid w:val="4C8D2CCC"/>
    <w:rsid w:val="4D16166A"/>
    <w:rsid w:val="50D6023A"/>
    <w:rsid w:val="51B873D2"/>
    <w:rsid w:val="53C438F2"/>
    <w:rsid w:val="56C51F97"/>
    <w:rsid w:val="580A75F0"/>
    <w:rsid w:val="589650EA"/>
    <w:rsid w:val="59377DAA"/>
    <w:rsid w:val="5A777061"/>
    <w:rsid w:val="60232902"/>
    <w:rsid w:val="60B75803"/>
    <w:rsid w:val="633C6871"/>
    <w:rsid w:val="65130274"/>
    <w:rsid w:val="69E2765A"/>
    <w:rsid w:val="69E87392"/>
    <w:rsid w:val="6AF97ECD"/>
    <w:rsid w:val="770E47E5"/>
    <w:rsid w:val="7D142688"/>
    <w:rsid w:val="7FF9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1887</Words>
  <Characters>2654</Characters>
  <Lines>1</Lines>
  <Paragraphs>1</Paragraphs>
  <TotalTime>5</TotalTime>
  <ScaleCrop>false</ScaleCrop>
  <LinksUpToDate>false</LinksUpToDate>
  <CharactersWithSpaces>3101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2022-06-23T03:46:00Z</dcterms:created>
  <dc:creator>dwenyong</dc:creator>
  <cp:lastModifiedBy>遥</cp:lastModifiedBy>
  <cp:lastPrinted>2024-05-31T07:44:00Z</cp:lastPrinted>
  <dcterms:modified xsi:type="dcterms:W3CDTF">2026-01-06T09:40:54Z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2761701A27B948A59F05E615BC17856D_13</vt:lpwstr>
  </property>
  <property fmtid="{D5CDD505-2E9C-101B-9397-08002B2CF9AE}" pid="4" name="KSOTemplateDocerSaveRecord">
    <vt:lpwstr>eyJoZGlkIjoiMTQ2MWQzYTQ5MjA1NjEzZWI4NWU4NjdiNDUwOTgxNDEiLCJ1c2VySWQiOiI5NDA2NjEyNDIifQ==</vt:lpwstr>
  </property>
</Properties>
</file>