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2BE36">
      <w:pPr>
        <w:kinsoku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望云印象6栋（6-8层）公寓装修改造项目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装修劳务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清单</w:t>
      </w:r>
    </w:p>
    <w:tbl>
      <w:tblPr>
        <w:tblStyle w:val="6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35"/>
        <w:gridCol w:w="2512"/>
        <w:gridCol w:w="1000"/>
        <w:gridCol w:w="1413"/>
        <w:gridCol w:w="1227"/>
      </w:tblGrid>
      <w:tr w14:paraId="4B49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79" w:type="dxa"/>
            <w:vAlign w:val="center"/>
          </w:tcPr>
          <w:p w14:paraId="2189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5" w:type="dxa"/>
            <w:vAlign w:val="center"/>
          </w:tcPr>
          <w:p w14:paraId="3485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512" w:type="dxa"/>
            <w:vAlign w:val="center"/>
          </w:tcPr>
          <w:p w14:paraId="286A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000" w:type="dxa"/>
            <w:vAlign w:val="center"/>
          </w:tcPr>
          <w:p w14:paraId="591B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13" w:type="dxa"/>
            <w:vAlign w:val="center"/>
          </w:tcPr>
          <w:p w14:paraId="2D5D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227" w:type="dxa"/>
            <w:vAlign w:val="center"/>
          </w:tcPr>
          <w:p w14:paraId="6966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1B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5AB3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vAlign w:val="center"/>
          </w:tcPr>
          <w:p w14:paraId="626F9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拆除原有墙体</w:t>
            </w:r>
          </w:p>
        </w:tc>
        <w:tc>
          <w:tcPr>
            <w:tcW w:w="2512" w:type="dxa"/>
            <w:vAlign w:val="center"/>
          </w:tcPr>
          <w:p w14:paraId="1532E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1.拆除原有墙体;</w:t>
            </w:r>
          </w:p>
        </w:tc>
        <w:tc>
          <w:tcPr>
            <w:tcW w:w="1000" w:type="dxa"/>
            <w:vAlign w:val="center"/>
          </w:tcPr>
          <w:p w14:paraId="717F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413" w:type="dxa"/>
            <w:vAlign w:val="center"/>
          </w:tcPr>
          <w:p w14:paraId="38EF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21.02 </w:t>
            </w:r>
          </w:p>
        </w:tc>
        <w:tc>
          <w:tcPr>
            <w:tcW w:w="1227" w:type="dxa"/>
          </w:tcPr>
          <w:p w14:paraId="352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9B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3992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vAlign w:val="center"/>
          </w:tcPr>
          <w:p w14:paraId="1D57D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机械开孔</w:t>
            </w:r>
          </w:p>
        </w:tc>
        <w:tc>
          <w:tcPr>
            <w:tcW w:w="2512" w:type="dxa"/>
            <w:vAlign w:val="center"/>
          </w:tcPr>
          <w:p w14:paraId="30013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1.机械开孔;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2.综合考虑;</w:t>
            </w:r>
          </w:p>
        </w:tc>
        <w:tc>
          <w:tcPr>
            <w:tcW w:w="1000" w:type="dxa"/>
            <w:vAlign w:val="center"/>
          </w:tcPr>
          <w:p w14:paraId="7A0F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45BC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265.00 </w:t>
            </w:r>
          </w:p>
        </w:tc>
        <w:tc>
          <w:tcPr>
            <w:tcW w:w="1227" w:type="dxa"/>
          </w:tcPr>
          <w:p w14:paraId="4A0A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D32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4513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5" w:type="dxa"/>
            <w:vAlign w:val="center"/>
          </w:tcPr>
          <w:p w14:paraId="79F35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楼面运出垃圾</w:t>
            </w:r>
          </w:p>
        </w:tc>
        <w:tc>
          <w:tcPr>
            <w:tcW w:w="2512" w:type="dxa"/>
            <w:vAlign w:val="center"/>
          </w:tcPr>
          <w:p w14:paraId="6C89D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1.楼面运出垃圾;</w:t>
            </w:r>
          </w:p>
        </w:tc>
        <w:tc>
          <w:tcPr>
            <w:tcW w:w="1000" w:type="dxa"/>
            <w:vAlign w:val="center"/>
          </w:tcPr>
          <w:p w14:paraId="2DBF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413" w:type="dxa"/>
            <w:vAlign w:val="center"/>
          </w:tcPr>
          <w:p w14:paraId="6EE6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23.34 </w:t>
            </w:r>
          </w:p>
        </w:tc>
        <w:tc>
          <w:tcPr>
            <w:tcW w:w="1227" w:type="dxa"/>
          </w:tcPr>
          <w:p w14:paraId="6781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02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702D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5" w:type="dxa"/>
            <w:vAlign w:val="center"/>
          </w:tcPr>
          <w:p w14:paraId="6ABCD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零星砌筑</w:t>
            </w:r>
          </w:p>
        </w:tc>
        <w:tc>
          <w:tcPr>
            <w:tcW w:w="2512" w:type="dxa"/>
            <w:vAlign w:val="center"/>
          </w:tcPr>
          <w:p w14:paraId="19640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1.M7.5水泥砂浆MU10标砖砌筑;</w:t>
            </w:r>
          </w:p>
        </w:tc>
        <w:tc>
          <w:tcPr>
            <w:tcW w:w="1000" w:type="dxa"/>
            <w:vAlign w:val="center"/>
          </w:tcPr>
          <w:p w14:paraId="117D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413" w:type="dxa"/>
            <w:vAlign w:val="center"/>
          </w:tcPr>
          <w:p w14:paraId="0617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20.28 </w:t>
            </w:r>
          </w:p>
        </w:tc>
        <w:tc>
          <w:tcPr>
            <w:tcW w:w="1227" w:type="dxa"/>
          </w:tcPr>
          <w:p w14:paraId="189A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2E9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5945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5" w:type="dxa"/>
            <w:vAlign w:val="center"/>
          </w:tcPr>
          <w:p w14:paraId="4EB8C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水泥砂浆找坡、保护层</w:t>
            </w:r>
          </w:p>
        </w:tc>
        <w:tc>
          <w:tcPr>
            <w:tcW w:w="2512" w:type="dxa"/>
            <w:vAlign w:val="center"/>
          </w:tcPr>
          <w:p w14:paraId="4279C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1.找平层厚度、砂浆配合比:20厚水泥砂浆找平层;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2.最薄处20mm;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3..找平层厚度、砂浆配合比:10mm厚1：3水泥砂浆;</w:t>
            </w:r>
          </w:p>
        </w:tc>
        <w:tc>
          <w:tcPr>
            <w:tcW w:w="1000" w:type="dxa"/>
            <w:vAlign w:val="center"/>
          </w:tcPr>
          <w:p w14:paraId="46D7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1C6B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1745.68 </w:t>
            </w:r>
          </w:p>
        </w:tc>
        <w:tc>
          <w:tcPr>
            <w:tcW w:w="1227" w:type="dxa"/>
          </w:tcPr>
          <w:p w14:paraId="1E60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FC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02E6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5" w:type="dxa"/>
            <w:vAlign w:val="center"/>
          </w:tcPr>
          <w:p w14:paraId="19717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LC7.5轻骨料混凝土填充层</w:t>
            </w:r>
          </w:p>
        </w:tc>
        <w:tc>
          <w:tcPr>
            <w:tcW w:w="2512" w:type="dxa"/>
            <w:vAlign w:val="center"/>
          </w:tcPr>
          <w:p w14:paraId="1E00A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1.混凝土种类:LC7.5轻骨料混凝土;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2.厚度:280mm;</w:t>
            </w:r>
          </w:p>
        </w:tc>
        <w:tc>
          <w:tcPr>
            <w:tcW w:w="1000" w:type="dxa"/>
            <w:vAlign w:val="center"/>
          </w:tcPr>
          <w:p w14:paraId="4F56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3164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162.68 </w:t>
            </w:r>
          </w:p>
        </w:tc>
        <w:tc>
          <w:tcPr>
            <w:tcW w:w="1227" w:type="dxa"/>
          </w:tcPr>
          <w:p w14:paraId="466C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AD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2B2A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5" w:type="dxa"/>
            <w:vAlign w:val="center"/>
          </w:tcPr>
          <w:p w14:paraId="1F720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墙(地)面涂膜防水</w:t>
            </w:r>
          </w:p>
        </w:tc>
        <w:tc>
          <w:tcPr>
            <w:tcW w:w="2512" w:type="dxa"/>
            <w:vAlign w:val="center"/>
          </w:tcPr>
          <w:p w14:paraId="18307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1.防水膜品种:聚氨酯防水;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2.涂膜厚度、遍数:1.5mm 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3.反边高度:200mm/300m;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4.部位:卫生间/厨房;</w:t>
            </w:r>
          </w:p>
        </w:tc>
        <w:tc>
          <w:tcPr>
            <w:tcW w:w="1000" w:type="dxa"/>
            <w:vAlign w:val="center"/>
          </w:tcPr>
          <w:p w14:paraId="2296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6B89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1767.72 </w:t>
            </w:r>
          </w:p>
        </w:tc>
        <w:tc>
          <w:tcPr>
            <w:tcW w:w="1227" w:type="dxa"/>
          </w:tcPr>
          <w:p w14:paraId="0DCF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338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03EC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5" w:type="dxa"/>
            <w:vAlign w:val="center"/>
          </w:tcPr>
          <w:p w14:paraId="10818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地砖、窗台板铺贴</w:t>
            </w:r>
          </w:p>
        </w:tc>
        <w:tc>
          <w:tcPr>
            <w:tcW w:w="2512" w:type="dxa"/>
            <w:vAlign w:val="center"/>
          </w:tcPr>
          <w:p w14:paraId="7A469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1.清理基层、试排弹线、锯板修边、铺贴饰面、清理净面，含加工费及美缝</w:t>
            </w:r>
          </w:p>
        </w:tc>
        <w:tc>
          <w:tcPr>
            <w:tcW w:w="1000" w:type="dxa"/>
            <w:vAlign w:val="center"/>
          </w:tcPr>
          <w:p w14:paraId="1DD0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6369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1919.59 </w:t>
            </w:r>
          </w:p>
        </w:tc>
        <w:tc>
          <w:tcPr>
            <w:tcW w:w="1227" w:type="dxa"/>
          </w:tcPr>
          <w:p w14:paraId="6370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C1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7F0B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5" w:type="dxa"/>
            <w:vAlign w:val="center"/>
          </w:tcPr>
          <w:p w14:paraId="75997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墙砖铺贴</w:t>
            </w:r>
          </w:p>
        </w:tc>
        <w:tc>
          <w:tcPr>
            <w:tcW w:w="2512" w:type="dxa"/>
            <w:vAlign w:val="center"/>
          </w:tcPr>
          <w:p w14:paraId="15EB4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1.清理基层、试排弹线、锯板修边、铺贴饰面、清理净面</w:t>
            </w:r>
          </w:p>
        </w:tc>
        <w:tc>
          <w:tcPr>
            <w:tcW w:w="1000" w:type="dxa"/>
            <w:vAlign w:val="center"/>
          </w:tcPr>
          <w:p w14:paraId="306F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5F51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1784.92 </w:t>
            </w:r>
          </w:p>
        </w:tc>
        <w:tc>
          <w:tcPr>
            <w:tcW w:w="1227" w:type="dxa"/>
          </w:tcPr>
          <w:p w14:paraId="2B9C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41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031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5" w:type="dxa"/>
            <w:vAlign w:val="center"/>
          </w:tcPr>
          <w:p w14:paraId="2BC0A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20mm灰色石材门槛石</w:t>
            </w:r>
          </w:p>
        </w:tc>
        <w:tc>
          <w:tcPr>
            <w:tcW w:w="2512" w:type="dxa"/>
            <w:vAlign w:val="center"/>
          </w:tcPr>
          <w:p w14:paraId="05FE3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1.面层材料品种、规格、颜色:灰色石材门槛石;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2.按施工图要求;</w:t>
            </w:r>
          </w:p>
        </w:tc>
        <w:tc>
          <w:tcPr>
            <w:tcW w:w="1000" w:type="dxa"/>
            <w:vAlign w:val="center"/>
          </w:tcPr>
          <w:p w14:paraId="04B6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4B7F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22.72 </w:t>
            </w:r>
          </w:p>
        </w:tc>
        <w:tc>
          <w:tcPr>
            <w:tcW w:w="1227" w:type="dxa"/>
          </w:tcPr>
          <w:p w14:paraId="169B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2D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44D0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5" w:type="dxa"/>
            <w:vAlign w:val="center"/>
          </w:tcPr>
          <w:p w14:paraId="26DA9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512" w:type="dxa"/>
            <w:vAlign w:val="center"/>
          </w:tcPr>
          <w:p w14:paraId="37667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1.20mm厚1:2.5水泥砂浆;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2.部位;新砌墙体及墙体拆除处;</w:t>
            </w:r>
          </w:p>
        </w:tc>
        <w:tc>
          <w:tcPr>
            <w:tcW w:w="1000" w:type="dxa"/>
            <w:vAlign w:val="center"/>
          </w:tcPr>
          <w:p w14:paraId="1374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6243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489.10 </w:t>
            </w:r>
          </w:p>
        </w:tc>
        <w:tc>
          <w:tcPr>
            <w:tcW w:w="1227" w:type="dxa"/>
          </w:tcPr>
          <w:p w14:paraId="48E2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62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7F8F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5" w:type="dxa"/>
            <w:vAlign w:val="center"/>
          </w:tcPr>
          <w:p w14:paraId="4FD8A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抹灰面油漆（纳米陶瓷涂料）</w:t>
            </w:r>
          </w:p>
        </w:tc>
        <w:tc>
          <w:tcPr>
            <w:tcW w:w="2512" w:type="dxa"/>
            <w:vAlign w:val="center"/>
          </w:tcPr>
          <w:p w14:paraId="1114F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1.涂料品种、喷刷遍数:腻子两遍;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2.油漆品种、刷漆遍数:白色纳米陶瓷涂料;</w:t>
            </w:r>
          </w:p>
        </w:tc>
        <w:tc>
          <w:tcPr>
            <w:tcW w:w="1000" w:type="dxa"/>
            <w:vAlign w:val="center"/>
          </w:tcPr>
          <w:p w14:paraId="76BD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13" w:type="dxa"/>
            <w:vAlign w:val="center"/>
          </w:tcPr>
          <w:p w14:paraId="10CE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4697.23 </w:t>
            </w:r>
          </w:p>
        </w:tc>
        <w:tc>
          <w:tcPr>
            <w:tcW w:w="1227" w:type="dxa"/>
          </w:tcPr>
          <w:p w14:paraId="42B7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4C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1109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5" w:type="dxa"/>
            <w:vAlign w:val="center"/>
          </w:tcPr>
          <w:p w14:paraId="0D7B2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包管</w:t>
            </w:r>
          </w:p>
        </w:tc>
        <w:tc>
          <w:tcPr>
            <w:tcW w:w="2512" w:type="dxa"/>
            <w:vAlign w:val="center"/>
          </w:tcPr>
          <w:p w14:paraId="2C40B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1、1.2厚不锈钢角码、12mm水泥纤维板;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2、金属挂网,1.5厚聚合物水泥防水涂料（返2000以上）;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3、M15水泥砂浆找平层;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4、吸音棉包管;</w:t>
            </w:r>
          </w:p>
        </w:tc>
        <w:tc>
          <w:tcPr>
            <w:tcW w:w="1000" w:type="dxa"/>
            <w:vAlign w:val="center"/>
          </w:tcPr>
          <w:p w14:paraId="1FB2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6404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156.35 </w:t>
            </w:r>
          </w:p>
        </w:tc>
        <w:tc>
          <w:tcPr>
            <w:tcW w:w="1227" w:type="dxa"/>
          </w:tcPr>
          <w:p w14:paraId="1295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85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75F0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5" w:type="dxa"/>
            <w:vAlign w:val="center"/>
          </w:tcPr>
          <w:p w14:paraId="02F5B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入户门石塑线条</w:t>
            </w:r>
          </w:p>
        </w:tc>
        <w:tc>
          <w:tcPr>
            <w:tcW w:w="2512" w:type="dxa"/>
            <w:vAlign w:val="center"/>
          </w:tcPr>
          <w:p w14:paraId="7BEACEAA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vAlign w:val="center"/>
          </w:tcPr>
          <w:p w14:paraId="6A6C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4CFE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307.40 </w:t>
            </w:r>
          </w:p>
        </w:tc>
        <w:tc>
          <w:tcPr>
            <w:tcW w:w="1227" w:type="dxa"/>
          </w:tcPr>
          <w:p w14:paraId="1685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3F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7B93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5" w:type="dxa"/>
            <w:vAlign w:val="center"/>
          </w:tcPr>
          <w:p w14:paraId="686B4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灯槽制作</w:t>
            </w:r>
          </w:p>
        </w:tc>
        <w:tc>
          <w:tcPr>
            <w:tcW w:w="2512" w:type="dxa"/>
            <w:vAlign w:val="center"/>
          </w:tcPr>
          <w:p w14:paraId="0D5E2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1.阻燃胶合板 9mm，双层石膏板</w:t>
            </w:r>
          </w:p>
        </w:tc>
        <w:tc>
          <w:tcPr>
            <w:tcW w:w="1000" w:type="dxa"/>
            <w:vAlign w:val="center"/>
          </w:tcPr>
          <w:p w14:paraId="5EE4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128E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1227" w:type="dxa"/>
          </w:tcPr>
          <w:p w14:paraId="1840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A2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3F4E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5" w:type="dxa"/>
            <w:vAlign w:val="center"/>
          </w:tcPr>
          <w:p w14:paraId="64CA2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天棚面层开筒灯孔(75mm)</w:t>
            </w:r>
          </w:p>
        </w:tc>
        <w:tc>
          <w:tcPr>
            <w:tcW w:w="2512" w:type="dxa"/>
            <w:vAlign w:val="center"/>
          </w:tcPr>
          <w:p w14:paraId="6D159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1.天棚面层开筒灯孔(75mm)</w:t>
            </w:r>
          </w:p>
        </w:tc>
        <w:tc>
          <w:tcPr>
            <w:tcW w:w="1000" w:type="dxa"/>
            <w:vAlign w:val="center"/>
          </w:tcPr>
          <w:p w14:paraId="31A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078C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222.00 </w:t>
            </w:r>
          </w:p>
        </w:tc>
        <w:tc>
          <w:tcPr>
            <w:tcW w:w="1227" w:type="dxa"/>
          </w:tcPr>
          <w:p w14:paraId="09D4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B8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4057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5" w:type="dxa"/>
            <w:vAlign w:val="center"/>
          </w:tcPr>
          <w:p w14:paraId="3D0D8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原建护栏拆除安装</w:t>
            </w:r>
          </w:p>
        </w:tc>
        <w:tc>
          <w:tcPr>
            <w:tcW w:w="2512" w:type="dxa"/>
            <w:vAlign w:val="center"/>
          </w:tcPr>
          <w:p w14:paraId="334911A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vAlign w:val="center"/>
          </w:tcPr>
          <w:p w14:paraId="1EA9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4DB9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132.50 </w:t>
            </w:r>
          </w:p>
        </w:tc>
        <w:tc>
          <w:tcPr>
            <w:tcW w:w="1227" w:type="dxa"/>
          </w:tcPr>
          <w:p w14:paraId="2CC1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457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6791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5" w:type="dxa"/>
            <w:vAlign w:val="center"/>
          </w:tcPr>
          <w:p w14:paraId="7C348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给水排水管安装</w:t>
            </w:r>
          </w:p>
        </w:tc>
        <w:tc>
          <w:tcPr>
            <w:tcW w:w="2512" w:type="dxa"/>
            <w:vAlign w:val="center"/>
          </w:tcPr>
          <w:p w14:paraId="4EE4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1.材质、规格:DN20-110安装，含阀门安装，含凿槽补槽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2.介质:水;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3.连接形式:热熔;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4.压力试验及吹、洗设计要求:消毒、冲洗、试压;</w:t>
            </w:r>
          </w:p>
        </w:tc>
        <w:tc>
          <w:tcPr>
            <w:tcW w:w="1000" w:type="dxa"/>
            <w:vAlign w:val="center"/>
          </w:tcPr>
          <w:p w14:paraId="775E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198C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11373.00 </w:t>
            </w:r>
          </w:p>
        </w:tc>
        <w:tc>
          <w:tcPr>
            <w:tcW w:w="1227" w:type="dxa"/>
          </w:tcPr>
          <w:p w14:paraId="085B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A6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4EA8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5" w:type="dxa"/>
            <w:vAlign w:val="center"/>
          </w:tcPr>
          <w:p w14:paraId="1E8A7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户控箱移位100mm</w:t>
            </w:r>
          </w:p>
        </w:tc>
        <w:tc>
          <w:tcPr>
            <w:tcW w:w="2512" w:type="dxa"/>
            <w:vAlign w:val="center"/>
          </w:tcPr>
          <w:p w14:paraId="0F764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1.户控箱移位100mm;</w:t>
            </w:r>
          </w:p>
        </w:tc>
        <w:tc>
          <w:tcPr>
            <w:tcW w:w="1000" w:type="dxa"/>
            <w:vAlign w:val="center"/>
          </w:tcPr>
          <w:p w14:paraId="1E55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407F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227" w:type="dxa"/>
          </w:tcPr>
          <w:p w14:paraId="5830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A2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6C08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5" w:type="dxa"/>
            <w:vAlign w:val="center"/>
          </w:tcPr>
          <w:p w14:paraId="4742F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管内穿线</w:t>
            </w:r>
          </w:p>
        </w:tc>
        <w:tc>
          <w:tcPr>
            <w:tcW w:w="2512" w:type="dxa"/>
            <w:vAlign w:val="center"/>
          </w:tcPr>
          <w:p w14:paraId="193D7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1.型号、规格:BV-3*2.5mm2/BV-3*4mm2/六类网线/RVV2*1.0mm2;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2.配线形式:管内穿线;</w:t>
            </w:r>
          </w:p>
        </w:tc>
        <w:tc>
          <w:tcPr>
            <w:tcW w:w="1000" w:type="dxa"/>
            <w:vAlign w:val="center"/>
          </w:tcPr>
          <w:p w14:paraId="46E1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1C33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23654.22 </w:t>
            </w:r>
          </w:p>
        </w:tc>
        <w:tc>
          <w:tcPr>
            <w:tcW w:w="1227" w:type="dxa"/>
          </w:tcPr>
          <w:p w14:paraId="61BD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89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2C9C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5" w:type="dxa"/>
            <w:vAlign w:val="center"/>
          </w:tcPr>
          <w:p w14:paraId="0B956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开关、插座、接线盒、地漏安装</w:t>
            </w:r>
          </w:p>
        </w:tc>
        <w:tc>
          <w:tcPr>
            <w:tcW w:w="2512" w:type="dxa"/>
            <w:vAlign w:val="center"/>
          </w:tcPr>
          <w:p w14:paraId="58E048C7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vAlign w:val="center"/>
          </w:tcPr>
          <w:p w14:paraId="2BA5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04D6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2704.00 </w:t>
            </w:r>
          </w:p>
        </w:tc>
        <w:tc>
          <w:tcPr>
            <w:tcW w:w="1227" w:type="dxa"/>
          </w:tcPr>
          <w:p w14:paraId="227F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41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00BD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5" w:type="dxa"/>
            <w:vAlign w:val="center"/>
          </w:tcPr>
          <w:p w14:paraId="1C0BF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水喷淋钢管加长</w:t>
            </w:r>
          </w:p>
        </w:tc>
        <w:tc>
          <w:tcPr>
            <w:tcW w:w="2512" w:type="dxa"/>
            <w:vAlign w:val="center"/>
          </w:tcPr>
          <w:p w14:paraId="21C54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1.水喷淋钢管加长，含紧急呼救按钮</w:t>
            </w:r>
          </w:p>
        </w:tc>
        <w:tc>
          <w:tcPr>
            <w:tcW w:w="1000" w:type="dxa"/>
            <w:vAlign w:val="center"/>
          </w:tcPr>
          <w:p w14:paraId="1D8E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13" w:type="dxa"/>
            <w:vAlign w:val="center"/>
          </w:tcPr>
          <w:p w14:paraId="1BD2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227" w:type="dxa"/>
          </w:tcPr>
          <w:p w14:paraId="5BA8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F1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0989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5" w:type="dxa"/>
            <w:vAlign w:val="center"/>
          </w:tcPr>
          <w:p w14:paraId="01F69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开门洞M0921</w:t>
            </w:r>
          </w:p>
        </w:tc>
        <w:tc>
          <w:tcPr>
            <w:tcW w:w="2512" w:type="dxa"/>
            <w:vAlign w:val="center"/>
          </w:tcPr>
          <w:p w14:paraId="6698A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1.开门洞M0921;</w:t>
            </w:r>
          </w:p>
        </w:tc>
        <w:tc>
          <w:tcPr>
            <w:tcW w:w="1000" w:type="dxa"/>
            <w:vAlign w:val="center"/>
          </w:tcPr>
          <w:p w14:paraId="2E0D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25FC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11.00</w:t>
            </w:r>
          </w:p>
        </w:tc>
        <w:tc>
          <w:tcPr>
            <w:tcW w:w="1227" w:type="dxa"/>
          </w:tcPr>
          <w:p w14:paraId="3C3E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C5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01F7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5" w:type="dxa"/>
            <w:vAlign w:val="center"/>
          </w:tcPr>
          <w:p w14:paraId="42486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门过梁</w:t>
            </w:r>
          </w:p>
        </w:tc>
        <w:tc>
          <w:tcPr>
            <w:tcW w:w="2512" w:type="dxa"/>
            <w:vAlign w:val="center"/>
          </w:tcPr>
          <w:p w14:paraId="42D6825A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vAlign w:val="center"/>
          </w:tcPr>
          <w:p w14:paraId="31A3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13" w:type="dxa"/>
            <w:vAlign w:val="center"/>
          </w:tcPr>
          <w:p w14:paraId="4064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15.40</w:t>
            </w:r>
          </w:p>
        </w:tc>
        <w:tc>
          <w:tcPr>
            <w:tcW w:w="1227" w:type="dxa"/>
          </w:tcPr>
          <w:p w14:paraId="0EFA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F4D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29A8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5" w:type="dxa"/>
            <w:vAlign w:val="center"/>
          </w:tcPr>
          <w:p w14:paraId="3CFD3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壁龛</w:t>
            </w:r>
          </w:p>
        </w:tc>
        <w:tc>
          <w:tcPr>
            <w:tcW w:w="2512" w:type="dxa"/>
            <w:vAlign w:val="center"/>
          </w:tcPr>
          <w:p w14:paraId="01952386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vAlign w:val="center"/>
          </w:tcPr>
          <w:p w14:paraId="1438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13" w:type="dxa"/>
            <w:vAlign w:val="center"/>
          </w:tcPr>
          <w:p w14:paraId="51A2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12.00</w:t>
            </w:r>
          </w:p>
        </w:tc>
        <w:tc>
          <w:tcPr>
            <w:tcW w:w="1227" w:type="dxa"/>
          </w:tcPr>
          <w:p w14:paraId="3C61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11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0357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5" w:type="dxa"/>
            <w:vAlign w:val="center"/>
          </w:tcPr>
          <w:p w14:paraId="0E139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送配电装置系统</w:t>
            </w:r>
          </w:p>
        </w:tc>
        <w:tc>
          <w:tcPr>
            <w:tcW w:w="2512" w:type="dxa"/>
            <w:vAlign w:val="center"/>
          </w:tcPr>
          <w:p w14:paraId="6FC7A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1.送配电装置系统;</w:t>
            </w:r>
          </w:p>
        </w:tc>
        <w:tc>
          <w:tcPr>
            <w:tcW w:w="1000" w:type="dxa"/>
            <w:vAlign w:val="center"/>
          </w:tcPr>
          <w:p w14:paraId="3906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1413" w:type="dxa"/>
            <w:vAlign w:val="center"/>
          </w:tcPr>
          <w:p w14:paraId="6D35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227" w:type="dxa"/>
          </w:tcPr>
          <w:p w14:paraId="231C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B5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79" w:type="dxa"/>
            <w:vAlign w:val="center"/>
          </w:tcPr>
          <w:p w14:paraId="5390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5" w:type="dxa"/>
            <w:vAlign w:val="center"/>
          </w:tcPr>
          <w:p w14:paraId="3F143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计日工</w:t>
            </w:r>
          </w:p>
        </w:tc>
        <w:tc>
          <w:tcPr>
            <w:tcW w:w="2512" w:type="dxa"/>
            <w:vAlign w:val="center"/>
          </w:tcPr>
          <w:p w14:paraId="4AE4E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保洁开荒、其他劳务协作</w:t>
            </w:r>
          </w:p>
        </w:tc>
        <w:tc>
          <w:tcPr>
            <w:tcW w:w="1000" w:type="dxa"/>
            <w:vAlign w:val="center"/>
          </w:tcPr>
          <w:p w14:paraId="7232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工日</w:t>
            </w:r>
          </w:p>
        </w:tc>
        <w:tc>
          <w:tcPr>
            <w:tcW w:w="1413" w:type="dxa"/>
            <w:vAlign w:val="center"/>
          </w:tcPr>
          <w:p w14:paraId="1FD6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1000.00</w:t>
            </w:r>
          </w:p>
        </w:tc>
        <w:tc>
          <w:tcPr>
            <w:tcW w:w="1227" w:type="dxa"/>
          </w:tcPr>
          <w:p w14:paraId="2DD4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0AF9E2E">
      <w:pPr>
        <w:kinsoku w:val="0"/>
        <w:autoSpaceDE w:val="0"/>
        <w:autoSpaceDN w:val="0"/>
        <w:adjustRightInd w:val="0"/>
        <w:snapToGrid w:val="0"/>
        <w:spacing w:line="360" w:lineRule="auto"/>
        <w:ind w:firstLine="3534" w:firstLineChars="1100"/>
        <w:jc w:val="righ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MzliNjViNjlmMTA1YWVhN2ZmOWE4YmQ2Yzg1OT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84BA0"/>
    <w:rsid w:val="009B6697"/>
    <w:rsid w:val="00A21113"/>
    <w:rsid w:val="00A27CA4"/>
    <w:rsid w:val="00C31464"/>
    <w:rsid w:val="00CE5C7E"/>
    <w:rsid w:val="00F44AAD"/>
    <w:rsid w:val="01791910"/>
    <w:rsid w:val="01A23607"/>
    <w:rsid w:val="05AF1F5D"/>
    <w:rsid w:val="06984FB5"/>
    <w:rsid w:val="06A0349B"/>
    <w:rsid w:val="07181283"/>
    <w:rsid w:val="074F486F"/>
    <w:rsid w:val="07E24E03"/>
    <w:rsid w:val="10D61982"/>
    <w:rsid w:val="144B2C14"/>
    <w:rsid w:val="14E153AA"/>
    <w:rsid w:val="153D497F"/>
    <w:rsid w:val="16893A27"/>
    <w:rsid w:val="18445894"/>
    <w:rsid w:val="195345AC"/>
    <w:rsid w:val="1D96285A"/>
    <w:rsid w:val="1DC76894"/>
    <w:rsid w:val="1F3507CD"/>
    <w:rsid w:val="229378EF"/>
    <w:rsid w:val="24172408"/>
    <w:rsid w:val="25050C41"/>
    <w:rsid w:val="257F53C7"/>
    <w:rsid w:val="27F4247E"/>
    <w:rsid w:val="2ACD5C73"/>
    <w:rsid w:val="2DA37249"/>
    <w:rsid w:val="344D06DE"/>
    <w:rsid w:val="36433F90"/>
    <w:rsid w:val="3656754F"/>
    <w:rsid w:val="3BDC6748"/>
    <w:rsid w:val="3BF00404"/>
    <w:rsid w:val="3CA65A80"/>
    <w:rsid w:val="3D712217"/>
    <w:rsid w:val="3DCF0F61"/>
    <w:rsid w:val="3EB8073B"/>
    <w:rsid w:val="3F347C96"/>
    <w:rsid w:val="3FB60F29"/>
    <w:rsid w:val="41230687"/>
    <w:rsid w:val="45734944"/>
    <w:rsid w:val="46967CBE"/>
    <w:rsid w:val="46EE732F"/>
    <w:rsid w:val="474B4AF5"/>
    <w:rsid w:val="49F859EE"/>
    <w:rsid w:val="4C115F9A"/>
    <w:rsid w:val="4C423BC2"/>
    <w:rsid w:val="4D16166A"/>
    <w:rsid w:val="4D3D4B6D"/>
    <w:rsid w:val="4D714816"/>
    <w:rsid w:val="4F8310AB"/>
    <w:rsid w:val="532C7487"/>
    <w:rsid w:val="54133128"/>
    <w:rsid w:val="5585093A"/>
    <w:rsid w:val="57A55475"/>
    <w:rsid w:val="59AD6BD6"/>
    <w:rsid w:val="59B87DFF"/>
    <w:rsid w:val="5A5E744F"/>
    <w:rsid w:val="5A777061"/>
    <w:rsid w:val="5AC925F5"/>
    <w:rsid w:val="5BD82630"/>
    <w:rsid w:val="5CE0366C"/>
    <w:rsid w:val="5E4E164F"/>
    <w:rsid w:val="5F460A2D"/>
    <w:rsid w:val="60232902"/>
    <w:rsid w:val="636824CD"/>
    <w:rsid w:val="63927568"/>
    <w:rsid w:val="65130274"/>
    <w:rsid w:val="665F6B96"/>
    <w:rsid w:val="685C780E"/>
    <w:rsid w:val="68A37B22"/>
    <w:rsid w:val="69E87392"/>
    <w:rsid w:val="6A896D71"/>
    <w:rsid w:val="6B333EFC"/>
    <w:rsid w:val="6C855049"/>
    <w:rsid w:val="6CB46E46"/>
    <w:rsid w:val="6E1158E5"/>
    <w:rsid w:val="6F5D3DB2"/>
    <w:rsid w:val="710C022E"/>
    <w:rsid w:val="714A76D4"/>
    <w:rsid w:val="791D56CF"/>
    <w:rsid w:val="7D142688"/>
    <w:rsid w:val="7DB8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1157</Words>
  <Characters>1624</Characters>
  <Lines>3</Lines>
  <Paragraphs>1</Paragraphs>
  <TotalTime>2</TotalTime>
  <ScaleCrop>false</ScaleCrop>
  <LinksUpToDate>false</LinksUpToDate>
  <CharactersWithSpaces>1766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Administrator</cp:lastModifiedBy>
  <dcterms:modified xsi:type="dcterms:W3CDTF">2025-06-27T02:39:21Z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A260C42D60F04B19A103DF4B412AD486_13</vt:lpwstr>
  </property>
  <property fmtid="{D5CDD505-2E9C-101B-9397-08002B2CF9AE}" pid="4" name="KSOTemplateDocerSaveRecord">
    <vt:lpwstr>eyJoZGlkIjoiYTc5MDM3ZmRlZjQ0NWRjNzFkYjEzMmNkMTE0NWMyZWMifQ==</vt:lpwstr>
  </property>
</Properties>
</file>